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381" w:rsidRDefault="00076381" w:rsidP="00160764">
      <w:pPr>
        <w:ind w:left="11057"/>
        <w:rPr>
          <w:szCs w:val="26"/>
        </w:rPr>
      </w:pPr>
      <w:r>
        <w:rPr>
          <w:szCs w:val="26"/>
        </w:rPr>
        <w:t>Приложение 1</w:t>
      </w:r>
    </w:p>
    <w:p w:rsidR="00076381" w:rsidRDefault="00076381" w:rsidP="00160764">
      <w:pPr>
        <w:ind w:left="11057"/>
        <w:rPr>
          <w:szCs w:val="26"/>
        </w:rPr>
      </w:pPr>
      <w:r>
        <w:rPr>
          <w:szCs w:val="26"/>
        </w:rPr>
        <w:t xml:space="preserve">к решению </w:t>
      </w:r>
      <w:r w:rsidR="00160764">
        <w:rPr>
          <w:szCs w:val="26"/>
        </w:rPr>
        <w:t>Норильского</w:t>
      </w:r>
    </w:p>
    <w:p w:rsidR="00160764" w:rsidRDefault="00160764" w:rsidP="00160764">
      <w:pPr>
        <w:ind w:left="11057"/>
        <w:rPr>
          <w:szCs w:val="26"/>
        </w:rPr>
      </w:pPr>
      <w:r>
        <w:rPr>
          <w:szCs w:val="26"/>
        </w:rPr>
        <w:t>городского Совета депутатов</w:t>
      </w:r>
    </w:p>
    <w:p w:rsidR="00076381" w:rsidRDefault="00076381" w:rsidP="00160764">
      <w:pPr>
        <w:ind w:left="11057"/>
        <w:rPr>
          <w:szCs w:val="26"/>
        </w:rPr>
      </w:pPr>
      <w:r>
        <w:rPr>
          <w:szCs w:val="26"/>
        </w:rPr>
        <w:t xml:space="preserve">от </w:t>
      </w:r>
      <w:r w:rsidR="00160764">
        <w:rPr>
          <w:szCs w:val="26"/>
        </w:rPr>
        <w:t>13</w:t>
      </w:r>
      <w:r>
        <w:rPr>
          <w:szCs w:val="26"/>
        </w:rPr>
        <w:t xml:space="preserve">.12.2016 № </w:t>
      </w:r>
      <w:r w:rsidR="00D639A2">
        <w:rPr>
          <w:szCs w:val="26"/>
        </w:rPr>
        <w:t>35/4-780</w:t>
      </w:r>
    </w:p>
    <w:p w:rsidR="00076381" w:rsidRDefault="00076381" w:rsidP="00076381">
      <w:pPr>
        <w:rPr>
          <w:b/>
          <w:szCs w:val="26"/>
        </w:rPr>
      </w:pPr>
    </w:p>
    <w:p w:rsidR="00076381" w:rsidRDefault="00076381" w:rsidP="00076381">
      <w:pPr>
        <w:rPr>
          <w:b/>
          <w:szCs w:val="26"/>
        </w:rPr>
      </w:pPr>
    </w:p>
    <w:p w:rsidR="00076381" w:rsidRDefault="00076381" w:rsidP="00076381">
      <w:pPr>
        <w:jc w:val="center"/>
        <w:rPr>
          <w:b/>
          <w:szCs w:val="26"/>
        </w:rPr>
      </w:pPr>
      <w:r>
        <w:rPr>
          <w:b/>
          <w:szCs w:val="26"/>
        </w:rPr>
        <w:t>Схема трехмандатных избирательных округов для проведения выборов депутатов</w:t>
      </w:r>
    </w:p>
    <w:p w:rsidR="00076381" w:rsidRDefault="00076381" w:rsidP="00076381">
      <w:pPr>
        <w:jc w:val="center"/>
        <w:rPr>
          <w:b/>
          <w:szCs w:val="26"/>
        </w:rPr>
      </w:pPr>
      <w:r>
        <w:rPr>
          <w:b/>
          <w:szCs w:val="26"/>
        </w:rPr>
        <w:t>Норильского городского Совета депутатов</w:t>
      </w:r>
    </w:p>
    <w:p w:rsidR="00076381" w:rsidRDefault="00076381" w:rsidP="00076381">
      <w:pPr>
        <w:rPr>
          <w:b/>
          <w:szCs w:val="26"/>
        </w:rPr>
      </w:pPr>
    </w:p>
    <w:p w:rsidR="00076381" w:rsidRDefault="00076381" w:rsidP="00076381">
      <w:pPr>
        <w:rPr>
          <w:b/>
          <w:szCs w:val="26"/>
        </w:rPr>
      </w:pPr>
    </w:p>
    <w:tbl>
      <w:tblPr>
        <w:tblW w:w="15276" w:type="dxa"/>
        <w:tblLook w:val="04A0"/>
      </w:tblPr>
      <w:tblGrid>
        <w:gridCol w:w="1984"/>
        <w:gridCol w:w="5000"/>
        <w:gridCol w:w="5005"/>
        <w:gridCol w:w="1588"/>
        <w:gridCol w:w="1671"/>
        <w:gridCol w:w="28"/>
      </w:tblGrid>
      <w:tr w:rsidR="00076381" w:rsidTr="00160764">
        <w:trPr>
          <w:gridAfter w:val="1"/>
          <w:wAfter w:w="28" w:type="dxa"/>
        </w:trPr>
        <w:tc>
          <w:tcPr>
            <w:tcW w:w="13577" w:type="dxa"/>
            <w:gridSpan w:val="4"/>
            <w:hideMark/>
          </w:tcPr>
          <w:p w:rsidR="00076381" w:rsidRDefault="00076381">
            <w:pPr>
              <w:rPr>
                <w:b/>
                <w:szCs w:val="26"/>
              </w:rPr>
            </w:pPr>
            <w:r>
              <w:rPr>
                <w:szCs w:val="26"/>
              </w:rPr>
              <w:t>Численность избирателей муниципального образования город Норильск по состоянию на 01 июля 2016 года</w:t>
            </w:r>
          </w:p>
        </w:tc>
        <w:tc>
          <w:tcPr>
            <w:tcW w:w="1671" w:type="dxa"/>
            <w:hideMark/>
          </w:tcPr>
          <w:p w:rsidR="00076381" w:rsidRDefault="00076381" w:rsidP="00160764">
            <w:pPr>
              <w:jc w:val="right"/>
              <w:rPr>
                <w:b/>
                <w:szCs w:val="26"/>
              </w:rPr>
            </w:pPr>
            <w:r>
              <w:rPr>
                <w:szCs w:val="26"/>
              </w:rPr>
              <w:t>124 814</w:t>
            </w:r>
          </w:p>
        </w:tc>
      </w:tr>
      <w:tr w:rsidR="00076381" w:rsidTr="00160764">
        <w:trPr>
          <w:gridAfter w:val="1"/>
          <w:wAfter w:w="28" w:type="dxa"/>
        </w:trPr>
        <w:tc>
          <w:tcPr>
            <w:tcW w:w="13577" w:type="dxa"/>
            <w:gridSpan w:val="4"/>
            <w:hideMark/>
          </w:tcPr>
          <w:p w:rsidR="00076381" w:rsidRDefault="00076381">
            <w:pPr>
              <w:rPr>
                <w:b/>
                <w:szCs w:val="26"/>
              </w:rPr>
            </w:pPr>
            <w:r>
              <w:rPr>
                <w:szCs w:val="26"/>
              </w:rPr>
              <w:t>Средняя норма представительства на один депутатский мандат</w:t>
            </w:r>
          </w:p>
        </w:tc>
        <w:tc>
          <w:tcPr>
            <w:tcW w:w="1671" w:type="dxa"/>
            <w:hideMark/>
          </w:tcPr>
          <w:p w:rsidR="00076381" w:rsidRDefault="00076381" w:rsidP="00160764">
            <w:pPr>
              <w:jc w:val="right"/>
              <w:rPr>
                <w:b/>
                <w:szCs w:val="26"/>
              </w:rPr>
            </w:pPr>
            <w:r>
              <w:rPr>
                <w:szCs w:val="26"/>
              </w:rPr>
              <w:t>10 401</w:t>
            </w:r>
          </w:p>
        </w:tc>
      </w:tr>
      <w:tr w:rsidR="00076381" w:rsidTr="00160764">
        <w:trPr>
          <w:gridAfter w:val="1"/>
          <w:wAfter w:w="28" w:type="dxa"/>
        </w:trPr>
        <w:tc>
          <w:tcPr>
            <w:tcW w:w="13577" w:type="dxa"/>
            <w:gridSpan w:val="4"/>
            <w:hideMark/>
          </w:tcPr>
          <w:p w:rsidR="00076381" w:rsidRDefault="00076381">
            <w:pPr>
              <w:rPr>
                <w:b/>
                <w:szCs w:val="26"/>
              </w:rPr>
            </w:pPr>
            <w:r>
              <w:rPr>
                <w:szCs w:val="26"/>
              </w:rPr>
              <w:t>Верхняя граница численности избирателей в избирательном округе с учётом допустимого отклонения от  средней нормы представительства в 15 процентов для труднодоступных и отдалённых местностей</w:t>
            </w:r>
          </w:p>
        </w:tc>
        <w:tc>
          <w:tcPr>
            <w:tcW w:w="1671" w:type="dxa"/>
            <w:vAlign w:val="bottom"/>
            <w:hideMark/>
          </w:tcPr>
          <w:p w:rsidR="00076381" w:rsidRDefault="00076381" w:rsidP="00160764">
            <w:pPr>
              <w:jc w:val="right"/>
              <w:rPr>
                <w:b/>
                <w:szCs w:val="26"/>
              </w:rPr>
            </w:pPr>
            <w:r>
              <w:rPr>
                <w:szCs w:val="26"/>
              </w:rPr>
              <w:t>35 883</w:t>
            </w:r>
          </w:p>
        </w:tc>
      </w:tr>
      <w:tr w:rsidR="00076381" w:rsidTr="00160764">
        <w:trPr>
          <w:gridAfter w:val="1"/>
          <w:wAfter w:w="28" w:type="dxa"/>
        </w:trPr>
        <w:tc>
          <w:tcPr>
            <w:tcW w:w="13577" w:type="dxa"/>
            <w:gridSpan w:val="4"/>
            <w:hideMark/>
          </w:tcPr>
          <w:p w:rsidR="00076381" w:rsidRDefault="00076381">
            <w:pPr>
              <w:rPr>
                <w:b/>
                <w:szCs w:val="26"/>
              </w:rPr>
            </w:pPr>
            <w:r>
              <w:rPr>
                <w:szCs w:val="26"/>
              </w:rPr>
              <w:t>Нижняя граница численности избирателей в избирательном округе с учётом допустимого отклонения от  средней нормы представительства в 15 процентов для труднодоступных и отдалённых местностей</w:t>
            </w:r>
          </w:p>
        </w:tc>
        <w:tc>
          <w:tcPr>
            <w:tcW w:w="1671" w:type="dxa"/>
            <w:vAlign w:val="bottom"/>
            <w:hideMark/>
          </w:tcPr>
          <w:p w:rsidR="00076381" w:rsidRDefault="00076381" w:rsidP="00160764">
            <w:pPr>
              <w:jc w:val="right"/>
              <w:rPr>
                <w:b/>
                <w:szCs w:val="26"/>
              </w:rPr>
            </w:pPr>
            <w:r>
              <w:rPr>
                <w:szCs w:val="26"/>
              </w:rPr>
              <w:t>26 522</w:t>
            </w:r>
          </w:p>
        </w:tc>
      </w:tr>
      <w:tr w:rsidR="00160764" w:rsidTr="00160764">
        <w:trPr>
          <w:tblHeader/>
        </w:trPr>
        <w:tc>
          <w:tcPr>
            <w:tcW w:w="15276" w:type="dxa"/>
            <w:gridSpan w:val="6"/>
            <w:tcBorders>
              <w:bottom w:val="single" w:sz="4" w:space="0" w:color="auto"/>
            </w:tcBorders>
            <w:vAlign w:val="center"/>
            <w:hideMark/>
          </w:tcPr>
          <w:p w:rsidR="00160764" w:rsidRDefault="00160764">
            <w:pPr>
              <w:jc w:val="center"/>
              <w:rPr>
                <w:color w:val="000000"/>
                <w:szCs w:val="26"/>
                <w:shd w:val="clear" w:color="auto" w:fill="FFFFFF"/>
              </w:rPr>
            </w:pPr>
          </w:p>
        </w:tc>
      </w:tr>
      <w:tr w:rsidR="00076381" w:rsidTr="00160764">
        <w:trPr>
          <w:tblHeader/>
        </w:trPr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381" w:rsidRDefault="00076381">
            <w:pPr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>Наименование</w:t>
            </w:r>
          </w:p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 номер избирательного округа</w:t>
            </w:r>
          </w:p>
        </w:tc>
        <w:tc>
          <w:tcPr>
            <w:tcW w:w="5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Перечень административно-территориальных единиц, муниципальных образований или населенных пунктов (частей территории административно-территориальной единицы, или муниципального образования, или населенного пункта), входящих в избирательный округ</w:t>
            </w:r>
          </w:p>
        </w:tc>
        <w:tc>
          <w:tcPr>
            <w:tcW w:w="50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Границы избирательного округа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381" w:rsidRDefault="00076381">
            <w:pPr>
              <w:jc w:val="center"/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>Число избирателей</w:t>
            </w:r>
          </w:p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 округе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6381" w:rsidRDefault="00076381">
            <w:pPr>
              <w:jc w:val="center"/>
              <w:rPr>
                <w:rFonts w:eastAsia="Times New Roman" w:cs="Times New Roman"/>
                <w:color w:val="000000"/>
                <w:szCs w:val="26"/>
                <w:shd w:val="clear" w:color="auto" w:fill="FFFFFF"/>
              </w:rPr>
            </w:pPr>
            <w:r>
              <w:rPr>
                <w:color w:val="000000"/>
                <w:szCs w:val="26"/>
                <w:shd w:val="clear" w:color="auto" w:fill="FFFFFF"/>
              </w:rPr>
              <w:t>Количество мандатов, замещаемых</w:t>
            </w:r>
          </w:p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color w:val="000000"/>
                <w:szCs w:val="26"/>
                <w:shd w:val="clear" w:color="auto" w:fill="FFFFFF"/>
              </w:rPr>
              <w:t>в округе</w:t>
            </w:r>
          </w:p>
        </w:tc>
      </w:tr>
      <w:tr w:rsidR="00076381" w:rsidTr="00160764">
        <w:trPr>
          <w:tblHeader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1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2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4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5</w:t>
            </w:r>
          </w:p>
        </w:tc>
      </w:tr>
      <w:tr w:rsidR="00076381" w:rsidTr="00160764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381" w:rsidRDefault="00076381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>Тр</w:t>
            </w:r>
            <w:r w:rsidR="003C0D6A">
              <w:rPr>
                <w:szCs w:val="26"/>
              </w:rPr>
              <w:t>е</w:t>
            </w:r>
            <w:r>
              <w:rPr>
                <w:szCs w:val="26"/>
              </w:rPr>
              <w:t>хмандатный избирательный округ № 1</w:t>
            </w:r>
          </w:p>
          <w:p w:rsidR="00076381" w:rsidRDefault="00076381">
            <w:pPr>
              <w:rPr>
                <w:szCs w:val="26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381" w:rsidRDefault="00076381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 xml:space="preserve">пос. Снежногорск, 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 xml:space="preserve">часть территории Центрального района 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г. Норильска</w:t>
            </w:r>
            <w:r w:rsidR="00296A0B">
              <w:rPr>
                <w:szCs w:val="26"/>
              </w:rPr>
              <w:t>: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50 лет Октября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Анисимова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Б. Хмельницкого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lastRenderedPageBreak/>
              <w:t xml:space="preserve">ул. </w:t>
            </w:r>
            <w:r w:rsidR="00076381">
              <w:rPr>
                <w:szCs w:val="26"/>
              </w:rPr>
              <w:t>Ветеранов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Дзержинского: 6, 7, 7б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Завенягина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Кирова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Комсомольская: 1а, 3, 4, 7, 7а, 8, 9, 10, 11, 12, 14, 15, 17, 18, 19, 20, 22, 23, 24, 25, 26, 27, 28, 30, 32, 34, 36, 38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Лауреатов: 21, 23, 25, 29, 31, 33, 35, 37, 39, 41, 43</w:t>
            </w:r>
            <w:r>
              <w:rPr>
                <w:szCs w:val="26"/>
              </w:rPr>
              <w:t>;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Ленинский проспект: 1, 2, 3, 5, 7, 10, 11, 12, 13, 15, 16, 17, 18, 19, 20, 22, 24, 25, 26, 27, 29, 31</w:t>
            </w:r>
            <w:r w:rsidR="00296A0B"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Ломоносова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Московская: 4, 8, 12, 14, 16, 20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Набережная Урванцева: 33, 37, 39, 41, 45, 49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Озерная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Октябрьская 13а, в/ч 96453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Павлова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Пушкина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Севастопольская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Советская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Талнахская: 1, 6, 7, 8, 9, 10, 10а, 11, 13, 17, 18, 21, 22, 25, 26, 27, 28, 30, 33, 35, 36, 39, 41</w:t>
            </w:r>
            <w:r>
              <w:rPr>
                <w:szCs w:val="26"/>
              </w:rPr>
              <w:t>;</w:t>
            </w:r>
          </w:p>
          <w:p w:rsidR="00076381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Югославская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A0B" w:rsidRDefault="00296A0B" w:rsidP="00296A0B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lastRenderedPageBreak/>
              <w:t xml:space="preserve">пос. Снежногорск,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часть территории Центрального района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г. Норильска: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50 лет Октября;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Анисимова;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Б. Хмельницкого;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lastRenderedPageBreak/>
              <w:t>ул. Ветеранов;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Дзержинского: 6, 7, 7б;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Завенягина;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Кирова;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Комсомольская: 1а, 3, 4, 7, 7а, 8, 9, 10, 11, 12, 14, 15, 17, 18, 19, 20, 22, 23, 24, 25, 26, 27, 28, 30, 32, 34, 36, 38;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Лауреатов: 21, 23, 25, 29, 31, 33, 35, 37, 39, 41, 43;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Ленинский проспект: 1, 2, 3, 5, 7, 10, 11, 12, 13, 15, 16, 17, 18, 19, 20, 22, 24, 25, 26, 27, 29, 31;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Ломоносова;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Московская: 4, 8, 12, 14, 16, 20;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Набережная Урванцева: 33, 37, 39, 41, 45, 49;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Озерная;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Октябрьская 13а, в/ч 96453;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Павлова;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Пушкина;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Севастопольская;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Советская;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Талнахская: 1, 6, 7, 8, 9, 10, 10а, 11, 13, 17, 18, 21, 22, 25, 26, 27, 28, 30, 33, 35, 36, 39, 41;</w:t>
            </w:r>
          </w:p>
          <w:p w:rsidR="00076381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Югославская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30123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</w:tr>
      <w:tr w:rsidR="00076381" w:rsidTr="00160764">
        <w:trPr>
          <w:trHeight w:val="5317"/>
        </w:trPr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381" w:rsidRDefault="00076381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lastRenderedPageBreak/>
              <w:t>Тр</w:t>
            </w:r>
            <w:r w:rsidR="003C0D6A">
              <w:rPr>
                <w:szCs w:val="26"/>
              </w:rPr>
              <w:t>е</w:t>
            </w:r>
            <w:r>
              <w:rPr>
                <w:szCs w:val="26"/>
              </w:rPr>
              <w:t>хмандатный избирательный округ № 2</w:t>
            </w:r>
          </w:p>
          <w:p w:rsidR="00076381" w:rsidRDefault="00076381">
            <w:pPr>
              <w:rPr>
                <w:szCs w:val="26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381" w:rsidRDefault="00076381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 xml:space="preserve">часть территории Центрального района 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г. Норильска</w:t>
            </w:r>
            <w:r w:rsidR="00296A0B">
              <w:rPr>
                <w:szCs w:val="26"/>
              </w:rPr>
              <w:t>: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Бегичева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Лауреатов: 44, 47, 48, 49, 51, 53, 53а, 55, в/ч 40919, 56, 57, 57а, 58, 59, 61, 63а, 65, 66, 67, 69а, 70, 71, 73, 73а, 75, 76, 77, 81, 83, 84, 85а, 89, 91, 93, 94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Ленинградская</w:t>
            </w:r>
            <w:r>
              <w:rPr>
                <w:szCs w:val="26"/>
              </w:rPr>
              <w:t>;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Ленинский проспект: 28, 30, 40, 42, 44а, 46, 48</w:t>
            </w:r>
            <w:r w:rsidR="00296A0B"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Красноярская: 1, 3, 5, 7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Мира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Михайличенко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Московская: 3, 5, 7а, 9, 15, 19а, 21, 23, 25, 29а, 31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Нансена: 60, 62, 66, 68, 70, 72, 76, 78, 80, 82, 86, 88, 90, 92, 94, 98, 100, 102, в/ч 67978, 106, 112, 113, 114, 116, 118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Орджоникидзе: 1, 1б, 7, 9, 10, 10а, 10в, 11, 12, 12а, 14, 16, 16а, 17, 18, 19, 20, 21, 22</w:t>
            </w:r>
            <w:r>
              <w:rPr>
                <w:szCs w:val="26"/>
              </w:rPr>
              <w:t>;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площадь Металлургов</w:t>
            </w:r>
            <w:r w:rsidR="00296A0B">
              <w:rPr>
                <w:szCs w:val="26"/>
              </w:rPr>
              <w:t>;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проезд Котульского</w:t>
            </w:r>
            <w:r w:rsidR="00296A0B"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Талнахская: 38, 43, 43а, 44, 45, 46, 47,48, 49, 50, 52, 53, 55, 57, 58, 59, 60, 61, 62, 63, 66, 67, 68, 69, 70, 72, 75, 77, 78, 79, 81, 83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Хантайская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A0B" w:rsidRDefault="00296A0B" w:rsidP="00296A0B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 xml:space="preserve">часть территории Центрального района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г. Норильска: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Бегичева;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Лауреатов: 44, 47, 48, 49, 51, 53, 53а, 55, в/ч 40919, 56, 57, 57а, 58, 59, 61, 63а, 65, 66, 67, 69а, 70, 71, 73, 73а, 75, 76, 77, 81, 83, 84, 85а, 89, 91, 93, 94;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Ленинградская;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Ленинский проспект: 28, 30, 40, 42, 44а, 46, 48;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Красноярская: 1, 3, 5, 7;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Мира;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Михайличенко;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Московская: 3, 5, 7а, 9, 15, 19а, 21, 23, 25, 29а, 31;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Нансена: 60, 62, 66, 68, 70, 72, 76, 78, 80, 82, 86, 88, 90, 92, 94, 98, 100, 102, в/ч 67978, 106, 112, 113, 114, 116, 118;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Орджоникидзе: 1, 1б, 7, 9, 10, 10а, 10в, 11, 12, 12а, 14, 16, 16а, 17, 18, 19, 20, 21, 22;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площадь Металлургов;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проезд Котульского;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Талнахская: 38, 43, 43а, 44, 45, 46, 47,48, 49, 50, 52, 53, 55, 57, 58, 59, 60, 61, 62, 63, 66, 67, 68, 69, 70, 72, 75, 77, 78, 79, 81, 83;</w:t>
            </w:r>
          </w:p>
          <w:p w:rsidR="00076381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Хантайская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31141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</w:tr>
      <w:tr w:rsidR="00076381" w:rsidTr="00160764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381" w:rsidRDefault="00076381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t>Тр</w:t>
            </w:r>
            <w:r w:rsidR="003C0D6A">
              <w:rPr>
                <w:szCs w:val="26"/>
              </w:rPr>
              <w:t>е</w:t>
            </w:r>
            <w:r>
              <w:rPr>
                <w:szCs w:val="26"/>
              </w:rPr>
              <w:t>хмандатный избирательный округ № 3</w:t>
            </w:r>
          </w:p>
          <w:p w:rsidR="00076381" w:rsidRDefault="00076381">
            <w:pPr>
              <w:rPr>
                <w:szCs w:val="26"/>
              </w:rPr>
            </w:pP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381" w:rsidRDefault="00076381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lastRenderedPageBreak/>
              <w:t xml:space="preserve">район Кайеркан г. Норильска, 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 xml:space="preserve">часть территории Центрального района 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г. Норильска</w:t>
            </w:r>
            <w:r w:rsidR="00296A0B">
              <w:rPr>
                <w:szCs w:val="26"/>
              </w:rPr>
              <w:t>: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lastRenderedPageBreak/>
              <w:t xml:space="preserve">ул. </w:t>
            </w:r>
            <w:r w:rsidR="00076381">
              <w:rPr>
                <w:szCs w:val="26"/>
              </w:rPr>
              <w:t>Дзержинского: 3, 3а, 5</w:t>
            </w:r>
            <w:r>
              <w:rPr>
                <w:szCs w:val="26"/>
              </w:rPr>
              <w:t>;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Ленинский проспект: 33а, 35, 37, 37а, 39, 39а, 39б, 39г, 43, 43а, 45, 45б, 47, 47а, 47в</w:t>
            </w:r>
            <w:r w:rsidR="00296A0B"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Комсомольская: 39, 40, 40а, 41а, 41б, 42, 42а, 43а, 43б, 43в, 43г, 43д, 44, 44а, 45а, 45б, 45в, 45г, 45д, 45е, 46, 47а, 47б, 47в, 47г, 47д, 47е, 48, 48а, 49а, 49б, 49в, 50, 52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Красноярская: 4, 6, 6а, 8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Набережная Урванцева: 1, 1а, 3, 5, 7, 9, 15, 19, 23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Нансена: 2, 4, 6, 8, 14, 16, 18, 20, 24, 26, 28, 30, 32, 36, 38, 40, 42, 44, 46, 48, 50, 52, 54, 56, 58</w:t>
            </w:r>
            <w:r>
              <w:rPr>
                <w:szCs w:val="26"/>
              </w:rPr>
              <w:t>;</w:t>
            </w:r>
          </w:p>
          <w:p w:rsidR="00076381" w:rsidRDefault="00296A0B">
            <w:pPr>
              <w:rPr>
                <w:szCs w:val="26"/>
              </w:rPr>
            </w:pPr>
            <w:r>
              <w:rPr>
                <w:szCs w:val="26"/>
              </w:rPr>
              <w:t xml:space="preserve">ул. </w:t>
            </w:r>
            <w:r w:rsidR="00076381">
              <w:rPr>
                <w:szCs w:val="26"/>
              </w:rPr>
              <w:t>Орджоникидзе: 2, 4, 4б, 6, 6б</w:t>
            </w:r>
            <w:r>
              <w:rPr>
                <w:szCs w:val="26"/>
              </w:rPr>
              <w:t>;</w:t>
            </w:r>
          </w:p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Молодежный</w:t>
            </w:r>
            <w:r w:rsidR="00A44A10">
              <w:rPr>
                <w:szCs w:val="26"/>
              </w:rPr>
              <w:t xml:space="preserve"> </w:t>
            </w:r>
            <w:r w:rsidR="00296A0B">
              <w:rPr>
                <w:szCs w:val="26"/>
              </w:rPr>
              <w:t>проезд;</w:t>
            </w:r>
          </w:p>
          <w:p w:rsidR="00076381" w:rsidRDefault="00076381" w:rsidP="00296A0B">
            <w:pPr>
              <w:rPr>
                <w:szCs w:val="26"/>
              </w:rPr>
            </w:pPr>
            <w:r>
              <w:rPr>
                <w:szCs w:val="26"/>
              </w:rPr>
              <w:t>Солнечный проезд</w:t>
            </w:r>
            <w:bookmarkStart w:id="0" w:name="_GoBack"/>
            <w:bookmarkEnd w:id="0"/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6A0B" w:rsidRDefault="00296A0B" w:rsidP="00296A0B">
            <w:pPr>
              <w:rPr>
                <w:rFonts w:eastAsia="Times New Roman" w:cs="Times New Roman"/>
                <w:szCs w:val="26"/>
              </w:rPr>
            </w:pPr>
            <w:r>
              <w:rPr>
                <w:szCs w:val="26"/>
              </w:rPr>
              <w:lastRenderedPageBreak/>
              <w:t xml:space="preserve">район Кайеркан г. Норильска,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часть территории Центрального района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 xml:space="preserve">г. Норильска: 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lastRenderedPageBreak/>
              <w:t>ул. Дзержинского: 3, 3а, 5;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Ленинский проспект: 33а, 35, 37, 37а, 39, 39а, 39б, 39г, 43, 43а, 45, 45б, 47, 47а, 47в;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Комсомольская: 39, 40, 40а, 41а, 41б, 42, 42а, 43а, 43б, 43в, 43г, 43д, 44, 44а, 45а, 45б, 45в, 45г, 45д, 45е, 46, 47а, 47б, 47в, 47г, 47д, 47е, 48, 48а, 49а, 49б, 49в, 50, 52;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Красноярская: 4, 6, 6а, 8;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Набережная Урванцева: 1, 1а, 3, 5, 7, 9, 15, 19, 23;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Нансена: 2, 4, 6, 8, 14, 16, 18, 20, 24, 26, 28, 30, 32, 36, 38, 40, 42, 44, 46, 48, 50, 52, 54, 56, 58;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ул. Орджоникидзе: 2, 4, 4б, 6, 6б;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Молодежный проезд;</w:t>
            </w:r>
          </w:p>
          <w:p w:rsidR="00296A0B" w:rsidRDefault="00296A0B" w:rsidP="00296A0B">
            <w:pPr>
              <w:rPr>
                <w:szCs w:val="26"/>
              </w:rPr>
            </w:pPr>
            <w:r>
              <w:rPr>
                <w:szCs w:val="26"/>
              </w:rPr>
              <w:t>Солнечный проезд</w:t>
            </w:r>
          </w:p>
          <w:p w:rsidR="00076381" w:rsidRDefault="00076381">
            <w:pPr>
              <w:rPr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30262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</w:tr>
      <w:tr w:rsidR="00076381" w:rsidTr="00160764"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 w:rsidP="003C0D6A">
            <w:pPr>
              <w:rPr>
                <w:szCs w:val="26"/>
              </w:rPr>
            </w:pPr>
            <w:r>
              <w:rPr>
                <w:szCs w:val="26"/>
              </w:rPr>
              <w:lastRenderedPageBreak/>
              <w:t>Тр</w:t>
            </w:r>
            <w:r w:rsidR="003C0D6A">
              <w:rPr>
                <w:szCs w:val="26"/>
              </w:rPr>
              <w:t>е</w:t>
            </w:r>
            <w:r>
              <w:rPr>
                <w:szCs w:val="26"/>
              </w:rPr>
              <w:t>хмандатный избирательный округ № 4</w:t>
            </w:r>
          </w:p>
        </w:tc>
        <w:tc>
          <w:tcPr>
            <w:tcW w:w="5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район Талнах г. Норильска</w:t>
            </w:r>
          </w:p>
        </w:tc>
        <w:tc>
          <w:tcPr>
            <w:tcW w:w="5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rPr>
                <w:szCs w:val="26"/>
              </w:rPr>
            </w:pPr>
            <w:r>
              <w:rPr>
                <w:szCs w:val="26"/>
              </w:rPr>
              <w:t>район Талнах г. Норильска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33288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381" w:rsidRDefault="00076381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</w:tr>
    </w:tbl>
    <w:p w:rsidR="00076381" w:rsidRDefault="00076381" w:rsidP="00076381">
      <w:pPr>
        <w:rPr>
          <w:szCs w:val="26"/>
        </w:rPr>
      </w:pPr>
    </w:p>
    <w:p w:rsidR="00296790" w:rsidRPr="00296790" w:rsidRDefault="00296790" w:rsidP="00296790"/>
    <w:sectPr w:rsidR="00296790" w:rsidRPr="00296790" w:rsidSect="00076381">
      <w:footerReference w:type="default" r:id="rId6"/>
      <w:pgSz w:w="16838" w:h="11906" w:orient="landscape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6EA" w:rsidRDefault="005506EA" w:rsidP="00076381">
      <w:r>
        <w:separator/>
      </w:r>
    </w:p>
  </w:endnote>
  <w:endnote w:type="continuationSeparator" w:id="1">
    <w:p w:rsidR="005506EA" w:rsidRDefault="005506EA" w:rsidP="000763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0130844"/>
      <w:docPartObj>
        <w:docPartGallery w:val="Page Numbers (Bottom of Page)"/>
        <w:docPartUnique/>
      </w:docPartObj>
    </w:sdtPr>
    <w:sdtContent>
      <w:p w:rsidR="00076381" w:rsidRDefault="009C38FA">
        <w:pPr>
          <w:pStyle w:val="a7"/>
          <w:jc w:val="center"/>
        </w:pPr>
        <w:r>
          <w:fldChar w:fldCharType="begin"/>
        </w:r>
        <w:r w:rsidR="00296A0B">
          <w:instrText xml:space="preserve"> PAGE   \* MERGEFORMAT </w:instrText>
        </w:r>
        <w:r>
          <w:fldChar w:fldCharType="separate"/>
        </w:r>
        <w:r w:rsidR="003C0D6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76381" w:rsidRDefault="0007638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6EA" w:rsidRDefault="005506EA" w:rsidP="00076381">
      <w:r>
        <w:separator/>
      </w:r>
    </w:p>
  </w:footnote>
  <w:footnote w:type="continuationSeparator" w:id="1">
    <w:p w:rsidR="005506EA" w:rsidRDefault="005506EA" w:rsidP="0007638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6224A"/>
    <w:rsid w:val="00063495"/>
    <w:rsid w:val="00076381"/>
    <w:rsid w:val="000D45E4"/>
    <w:rsid w:val="000F4C87"/>
    <w:rsid w:val="00160764"/>
    <w:rsid w:val="001811F4"/>
    <w:rsid w:val="001A2D35"/>
    <w:rsid w:val="001F18EE"/>
    <w:rsid w:val="001F4BA2"/>
    <w:rsid w:val="00241AD4"/>
    <w:rsid w:val="00296790"/>
    <w:rsid w:val="00296A0B"/>
    <w:rsid w:val="003140E0"/>
    <w:rsid w:val="00364B8D"/>
    <w:rsid w:val="003C0D6A"/>
    <w:rsid w:val="003F7869"/>
    <w:rsid w:val="00500189"/>
    <w:rsid w:val="005506EA"/>
    <w:rsid w:val="00581E83"/>
    <w:rsid w:val="005B67DE"/>
    <w:rsid w:val="005C6AE6"/>
    <w:rsid w:val="00671D0F"/>
    <w:rsid w:val="006C4A72"/>
    <w:rsid w:val="007D64F8"/>
    <w:rsid w:val="00805874"/>
    <w:rsid w:val="0081129F"/>
    <w:rsid w:val="008749E9"/>
    <w:rsid w:val="009617D5"/>
    <w:rsid w:val="0096224A"/>
    <w:rsid w:val="009C1E4D"/>
    <w:rsid w:val="009C38FA"/>
    <w:rsid w:val="00A35B38"/>
    <w:rsid w:val="00A44A10"/>
    <w:rsid w:val="00A905A2"/>
    <w:rsid w:val="00BE0B36"/>
    <w:rsid w:val="00C031C0"/>
    <w:rsid w:val="00C05686"/>
    <w:rsid w:val="00C1265B"/>
    <w:rsid w:val="00CD2C8A"/>
    <w:rsid w:val="00D639A2"/>
    <w:rsid w:val="00D95BF4"/>
    <w:rsid w:val="00DF7BA0"/>
    <w:rsid w:val="00E606F3"/>
    <w:rsid w:val="00EF70AA"/>
    <w:rsid w:val="00F24915"/>
    <w:rsid w:val="00F4133B"/>
    <w:rsid w:val="00F611D4"/>
    <w:rsid w:val="00F643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4A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4A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4A7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763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76381"/>
    <w:rPr>
      <w:rFonts w:ascii="Times New Roman" w:hAnsi="Times New Roman"/>
      <w:sz w:val="26"/>
    </w:rPr>
  </w:style>
  <w:style w:type="paragraph" w:styleId="a7">
    <w:name w:val="footer"/>
    <w:basedOn w:val="a"/>
    <w:link w:val="a8"/>
    <w:uiPriority w:val="99"/>
    <w:unhideWhenUsed/>
    <w:rsid w:val="000763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76381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6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</dc:creator>
  <cp:keywords/>
  <dc:description/>
  <cp:lastModifiedBy>DankoMV</cp:lastModifiedBy>
  <cp:revision>8</cp:revision>
  <cp:lastPrinted>2016-12-14T09:08:00Z</cp:lastPrinted>
  <dcterms:created xsi:type="dcterms:W3CDTF">2016-12-09T05:06:00Z</dcterms:created>
  <dcterms:modified xsi:type="dcterms:W3CDTF">2016-12-14T09:10:00Z</dcterms:modified>
</cp:coreProperties>
</file>